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20" w:rsidRPr="008A1372" w:rsidRDefault="005C4920" w:rsidP="005C4920">
      <w:pPr>
        <w:rPr>
          <w:rFonts w:cs="Arial"/>
          <w:sz w:val="24"/>
          <w:szCs w:val="24"/>
        </w:rPr>
      </w:pPr>
      <w:r w:rsidRPr="008A1372">
        <w:rPr>
          <w:rFonts w:cs="Arial"/>
          <w:sz w:val="24"/>
          <w:szCs w:val="24"/>
        </w:rPr>
        <w:t xml:space="preserve">Dear </w:t>
      </w:r>
      <w:r>
        <w:rPr>
          <w:rFonts w:cs="Arial"/>
          <w:sz w:val="24"/>
          <w:szCs w:val="24"/>
        </w:rPr>
        <w:t xml:space="preserve">patient, </w:t>
      </w:r>
      <w:r w:rsidRPr="008A1372">
        <w:rPr>
          <w:rFonts w:cs="Arial"/>
          <w:sz w:val="24"/>
          <w:szCs w:val="24"/>
        </w:rPr>
        <w:t>parent or carer</w:t>
      </w:r>
    </w:p>
    <w:p w:rsidR="005C4920" w:rsidRPr="008A1372" w:rsidRDefault="005C4920" w:rsidP="005C4920">
      <w:pPr>
        <w:rPr>
          <w:rFonts w:cs="Arial"/>
          <w:sz w:val="24"/>
          <w:szCs w:val="24"/>
        </w:rPr>
      </w:pPr>
    </w:p>
    <w:p w:rsidR="005C4920" w:rsidRPr="008A1372" w:rsidRDefault="005C4920" w:rsidP="005C4920">
      <w:pPr>
        <w:rPr>
          <w:rFonts w:cs="Arial"/>
          <w:sz w:val="24"/>
          <w:szCs w:val="24"/>
        </w:rPr>
      </w:pPr>
      <w:r w:rsidRPr="008A1372">
        <w:rPr>
          <w:rFonts w:cs="Arial"/>
          <w:sz w:val="24"/>
          <w:szCs w:val="24"/>
        </w:rPr>
        <w:t xml:space="preserve">We know that there are lots of things to think about when you come to clinic. It can be difficult to remember all the issues you want to discuss at the appointment, so we have made a list of the frequently asked questions. If you want to focus on any of these today, please put a </w:t>
      </w:r>
      <w:r w:rsidRPr="008A1372">
        <w:rPr>
          <w:rFonts w:cs="Arial"/>
          <w:sz w:val="24"/>
          <w:szCs w:val="24"/>
        </w:rPr>
        <w:sym w:font="Wingdings" w:char="F0FC"/>
      </w:r>
      <w:r w:rsidRPr="008A1372">
        <w:rPr>
          <w:rFonts w:cs="Arial"/>
          <w:sz w:val="24"/>
          <w:szCs w:val="24"/>
        </w:rPr>
        <w:t xml:space="preserve"> next to them.</w:t>
      </w:r>
    </w:p>
    <w:p w:rsidR="005C4920" w:rsidRPr="008A1372" w:rsidRDefault="005C4920" w:rsidP="005C4920">
      <w:pPr>
        <w:rPr>
          <w:rFonts w:cs="Arial"/>
          <w:sz w:val="24"/>
          <w:szCs w:val="24"/>
        </w:rPr>
      </w:pPr>
    </w:p>
    <w:p w:rsidR="005C4920" w:rsidRPr="008A1372" w:rsidRDefault="005C4920" w:rsidP="005C4920">
      <w:pPr>
        <w:rPr>
          <w:rFonts w:cs="Arial"/>
          <w:sz w:val="24"/>
          <w:szCs w:val="24"/>
        </w:rPr>
      </w:pPr>
      <w:r w:rsidRPr="008A1372">
        <w:rPr>
          <w:rFonts w:cs="Arial"/>
          <w:sz w:val="24"/>
          <w:szCs w:val="24"/>
        </w:rPr>
        <w:t>There is also a space for you to add things which aren’t on the list.</w:t>
      </w:r>
    </w:p>
    <w:p w:rsidR="005C4920" w:rsidRPr="008A1372" w:rsidRDefault="005C4920" w:rsidP="005C4920">
      <w:pPr>
        <w:rPr>
          <w:rFonts w:cs="Arial"/>
          <w:sz w:val="24"/>
          <w:szCs w:val="24"/>
        </w:rPr>
      </w:pPr>
    </w:p>
    <w:p w:rsidR="005C4920" w:rsidRPr="008A1372" w:rsidRDefault="005C4920" w:rsidP="005C4920">
      <w:pPr>
        <w:rPr>
          <w:rFonts w:cs="Arial"/>
          <w:b/>
          <w:sz w:val="24"/>
          <w:szCs w:val="24"/>
        </w:rPr>
      </w:pPr>
      <w:r w:rsidRPr="008A1372">
        <w:rPr>
          <w:rFonts w:cs="Arial"/>
          <w:b/>
          <w:sz w:val="24"/>
          <w:szCs w:val="24"/>
        </w:rPr>
        <w:t>Place a tick against the item you would like to discuss</w:t>
      </w:r>
    </w:p>
    <w:p w:rsidR="005C4920" w:rsidRPr="008A1372" w:rsidRDefault="005C4920" w:rsidP="005C4920">
      <w:pPr>
        <w:ind w:right="-514"/>
        <w:jc w:val="both"/>
        <w:rPr>
          <w:rFonts w:cs="Arial"/>
          <w:sz w:val="24"/>
          <w:szCs w:val="24"/>
        </w:rPr>
      </w:pPr>
    </w:p>
    <w:tbl>
      <w:tblPr>
        <w:tblStyle w:val="TableGrid"/>
        <w:tblW w:w="9606" w:type="dxa"/>
        <w:tblLook w:val="04A0" w:firstRow="1" w:lastRow="0" w:firstColumn="1" w:lastColumn="0" w:noHBand="0" w:noVBand="1"/>
      </w:tblPr>
      <w:tblGrid>
        <w:gridCol w:w="590"/>
        <w:gridCol w:w="9016"/>
      </w:tblGrid>
      <w:tr w:rsidR="005C4920" w:rsidRPr="007B2C82" w:rsidTr="00B3525F">
        <w:tc>
          <w:tcPr>
            <w:tcW w:w="0" w:type="auto"/>
            <w:vAlign w:val="center"/>
          </w:tcPr>
          <w:p w:rsidR="005C4920" w:rsidRPr="008A1372" w:rsidRDefault="005C4920" w:rsidP="00B3525F">
            <w:pPr>
              <w:rPr>
                <w:rFonts w:cs="Arial"/>
                <w:b/>
                <w:sz w:val="24"/>
                <w:szCs w:val="24"/>
              </w:rPr>
            </w:pPr>
            <w:r w:rsidRPr="008A1372">
              <w:rPr>
                <w:rFonts w:cs="Arial"/>
                <w:b/>
                <w:sz w:val="24"/>
                <w:szCs w:val="24"/>
              </w:rPr>
              <w:sym w:font="Wingdings" w:char="F0FC"/>
            </w:r>
          </w:p>
        </w:tc>
        <w:tc>
          <w:tcPr>
            <w:tcW w:w="9016" w:type="dxa"/>
            <w:vAlign w:val="center"/>
          </w:tcPr>
          <w:p w:rsidR="005C4920" w:rsidRPr="008A1372" w:rsidRDefault="005C4920" w:rsidP="00B3525F">
            <w:pPr>
              <w:rPr>
                <w:rFonts w:cs="Arial"/>
                <w:sz w:val="24"/>
                <w:szCs w:val="24"/>
              </w:rPr>
            </w:pPr>
          </w:p>
          <w:p w:rsidR="005C4920" w:rsidRPr="008A1372" w:rsidRDefault="005C4920" w:rsidP="00B3525F">
            <w:pPr>
              <w:rPr>
                <w:rFonts w:cs="Arial"/>
                <w:b/>
                <w:sz w:val="24"/>
                <w:szCs w:val="24"/>
              </w:rPr>
            </w:pPr>
            <w:r w:rsidRPr="008A1372">
              <w:rPr>
                <w:rFonts w:cs="Arial"/>
                <w:b/>
                <w:sz w:val="24"/>
                <w:szCs w:val="24"/>
              </w:rPr>
              <w:t>Children aged 16 to 19</w:t>
            </w:r>
          </w:p>
          <w:p w:rsidR="005C4920" w:rsidRPr="008A1372" w:rsidRDefault="005C4920" w:rsidP="00B3525F">
            <w:pPr>
              <w:rPr>
                <w:rFonts w:cs="Arial"/>
                <w:sz w:val="24"/>
                <w:szCs w:val="24"/>
              </w:rPr>
            </w:pPr>
          </w:p>
        </w:tc>
      </w:tr>
      <w:tr w:rsidR="005C4920" w:rsidRPr="007B2C82" w:rsidTr="00B3525F">
        <w:tc>
          <w:tcPr>
            <w:tcW w:w="0" w:type="auto"/>
          </w:tcPr>
          <w:p w:rsidR="005C4920" w:rsidRPr="008A1372" w:rsidRDefault="005C4920" w:rsidP="00B3525F">
            <w:pPr>
              <w:spacing w:line="480" w:lineRule="auto"/>
              <w:rPr>
                <w:rFonts w:cs="Arial"/>
                <w:sz w:val="24"/>
                <w:szCs w:val="24"/>
              </w:rPr>
            </w:pPr>
          </w:p>
        </w:tc>
        <w:tc>
          <w:tcPr>
            <w:tcW w:w="9016" w:type="dxa"/>
          </w:tcPr>
          <w:p w:rsidR="005C4920" w:rsidRPr="008A1372" w:rsidRDefault="005C4920" w:rsidP="00B3525F">
            <w:pPr>
              <w:pStyle w:val="ListParagraph"/>
              <w:ind w:left="284"/>
              <w:contextualSpacing w:val="0"/>
              <w:rPr>
                <w:rFonts w:ascii="Arial" w:hAnsi="Arial" w:cs="Arial"/>
              </w:rPr>
            </w:pP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Moving to the adult clinic</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University and moving away</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Travel and time zone changes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Alcohol/drugs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Learning to drive</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Carbohydrate counting</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Low sugars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High sugars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Contraception/sex</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 xml:space="preserve">Stress </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Feet/eyes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Eating out/fast food</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Pumps</w:t>
            </w:r>
          </w:p>
          <w:p w:rsidR="005C4920" w:rsidRPr="008A1372" w:rsidRDefault="005C4920" w:rsidP="005C4920">
            <w:pPr>
              <w:pStyle w:val="ListParagraph"/>
              <w:numPr>
                <w:ilvl w:val="0"/>
                <w:numId w:val="1"/>
              </w:numPr>
              <w:contextualSpacing w:val="0"/>
              <w:rPr>
                <w:rFonts w:ascii="Arial" w:hAnsi="Arial" w:cs="Arial"/>
              </w:rPr>
            </w:pPr>
            <w:r w:rsidRPr="008A1372">
              <w:rPr>
                <w:rFonts w:ascii="Arial" w:hAnsi="Arial" w:cs="Arial"/>
              </w:rPr>
              <w:t>Body image concerns</w:t>
            </w:r>
          </w:p>
          <w:p w:rsidR="005C4920" w:rsidRPr="008A1372" w:rsidRDefault="005C4920" w:rsidP="005C4920">
            <w:pPr>
              <w:pStyle w:val="ListParagraph"/>
              <w:numPr>
                <w:ilvl w:val="0"/>
                <w:numId w:val="1"/>
              </w:numPr>
              <w:rPr>
                <w:rFonts w:ascii="Arial" w:hAnsi="Arial" w:cs="Arial"/>
              </w:rPr>
            </w:pPr>
            <w:r w:rsidRPr="008A1372">
              <w:rPr>
                <w:rFonts w:ascii="Arial" w:hAnsi="Arial" w:cs="Arial"/>
              </w:rPr>
              <w:t>Injections and school</w:t>
            </w:r>
          </w:p>
          <w:p w:rsidR="005C4920" w:rsidRPr="008A1372" w:rsidRDefault="005C4920" w:rsidP="005C4920">
            <w:pPr>
              <w:pStyle w:val="ListParagraph"/>
              <w:numPr>
                <w:ilvl w:val="0"/>
                <w:numId w:val="1"/>
              </w:numPr>
              <w:rPr>
                <w:rFonts w:ascii="Arial" w:hAnsi="Arial" w:cs="Arial"/>
              </w:rPr>
            </w:pPr>
            <w:r w:rsidRPr="008A1372">
              <w:rPr>
                <w:rFonts w:ascii="Arial" w:hAnsi="Arial" w:cs="Arial"/>
              </w:rPr>
              <w:t>Structured education</w:t>
            </w:r>
          </w:p>
          <w:p w:rsidR="005C4920" w:rsidRPr="008A1372" w:rsidRDefault="005C4920" w:rsidP="00B3525F">
            <w:pPr>
              <w:pStyle w:val="ListParagraph"/>
              <w:rPr>
                <w:rFonts w:ascii="Arial" w:hAnsi="Arial" w:cs="Arial"/>
              </w:rPr>
            </w:pPr>
          </w:p>
          <w:p w:rsidR="005C4920" w:rsidRPr="008A1372" w:rsidRDefault="005C4920" w:rsidP="00B3525F">
            <w:pPr>
              <w:pStyle w:val="ListParagraph"/>
              <w:rPr>
                <w:rFonts w:ascii="Arial" w:hAnsi="Arial" w:cs="Arial"/>
              </w:rPr>
            </w:pPr>
          </w:p>
        </w:tc>
      </w:tr>
      <w:tr w:rsidR="005C4920" w:rsidRPr="007B2C82" w:rsidTr="00B3525F">
        <w:tc>
          <w:tcPr>
            <w:tcW w:w="0" w:type="auto"/>
          </w:tcPr>
          <w:p w:rsidR="005C4920" w:rsidRPr="008A1372" w:rsidRDefault="005C4920" w:rsidP="00B3525F">
            <w:pPr>
              <w:rPr>
                <w:rFonts w:cs="Arial"/>
                <w:sz w:val="24"/>
                <w:szCs w:val="24"/>
              </w:rPr>
            </w:pPr>
          </w:p>
        </w:tc>
        <w:tc>
          <w:tcPr>
            <w:tcW w:w="9016" w:type="dxa"/>
          </w:tcPr>
          <w:p w:rsidR="005C4920" w:rsidRPr="008A1372" w:rsidRDefault="005C4920" w:rsidP="00B3525F">
            <w:pPr>
              <w:rPr>
                <w:rFonts w:cs="Arial"/>
                <w:b/>
                <w:sz w:val="24"/>
                <w:szCs w:val="24"/>
              </w:rPr>
            </w:pPr>
            <w:r w:rsidRPr="008A1372">
              <w:rPr>
                <w:rFonts w:cs="Arial"/>
                <w:b/>
                <w:sz w:val="24"/>
                <w:szCs w:val="24"/>
              </w:rPr>
              <w:t xml:space="preserve">Do you think it would be helpful to you to have some psychological support? </w:t>
            </w:r>
          </w:p>
          <w:p w:rsidR="005C4920" w:rsidRDefault="005C4920" w:rsidP="00B3525F">
            <w:pPr>
              <w:rPr>
                <w:rFonts w:cs="Arial"/>
                <w:sz w:val="24"/>
                <w:szCs w:val="24"/>
              </w:rPr>
            </w:pPr>
          </w:p>
          <w:p w:rsidR="005C4920" w:rsidRDefault="005C4920" w:rsidP="00B3525F">
            <w:pPr>
              <w:rPr>
                <w:rFonts w:cs="Arial"/>
                <w:sz w:val="24"/>
                <w:szCs w:val="24"/>
              </w:rPr>
            </w:pPr>
          </w:p>
          <w:p w:rsidR="005C4920" w:rsidRPr="008A1372" w:rsidRDefault="005C4920" w:rsidP="00B3525F">
            <w:pPr>
              <w:rPr>
                <w:rFonts w:cs="Arial"/>
                <w:sz w:val="24"/>
                <w:szCs w:val="24"/>
              </w:rPr>
            </w:pPr>
          </w:p>
          <w:p w:rsidR="005C4920" w:rsidRPr="008A1372" w:rsidRDefault="005C4920" w:rsidP="00B3525F">
            <w:pPr>
              <w:rPr>
                <w:rFonts w:cs="Arial"/>
                <w:sz w:val="24"/>
                <w:szCs w:val="24"/>
              </w:rPr>
            </w:pPr>
          </w:p>
          <w:p w:rsidR="005C4920" w:rsidRPr="008A1372" w:rsidRDefault="005C4920" w:rsidP="00B3525F">
            <w:pPr>
              <w:rPr>
                <w:rFonts w:cs="Arial"/>
                <w:sz w:val="24"/>
                <w:szCs w:val="24"/>
              </w:rPr>
            </w:pPr>
          </w:p>
        </w:tc>
      </w:tr>
      <w:tr w:rsidR="005C4920" w:rsidRPr="007B2C82" w:rsidTr="00B3525F">
        <w:trPr>
          <w:trHeight w:val="2156"/>
        </w:trPr>
        <w:tc>
          <w:tcPr>
            <w:tcW w:w="0" w:type="auto"/>
          </w:tcPr>
          <w:p w:rsidR="005C4920" w:rsidRPr="008A1372" w:rsidRDefault="005C4920" w:rsidP="00B3525F">
            <w:pPr>
              <w:rPr>
                <w:rFonts w:cs="Arial"/>
                <w:sz w:val="24"/>
                <w:szCs w:val="24"/>
              </w:rPr>
            </w:pPr>
          </w:p>
        </w:tc>
        <w:tc>
          <w:tcPr>
            <w:tcW w:w="9016" w:type="dxa"/>
          </w:tcPr>
          <w:p w:rsidR="005C4920" w:rsidRPr="008A1372" w:rsidRDefault="005C4920" w:rsidP="00B3525F">
            <w:pPr>
              <w:rPr>
                <w:rFonts w:cs="Arial"/>
                <w:sz w:val="24"/>
                <w:szCs w:val="24"/>
              </w:rPr>
            </w:pPr>
            <w:r w:rsidRPr="008A1372">
              <w:rPr>
                <w:rFonts w:cs="Arial"/>
                <w:b/>
                <w:sz w:val="24"/>
                <w:szCs w:val="24"/>
              </w:rPr>
              <w:t>Is there anything else you would like to discuss? If so, please fill in this box.</w:t>
            </w:r>
          </w:p>
          <w:p w:rsidR="005C4920" w:rsidRPr="008A1372" w:rsidRDefault="005C4920" w:rsidP="00B3525F">
            <w:pPr>
              <w:rPr>
                <w:rFonts w:cs="Arial"/>
                <w:sz w:val="24"/>
                <w:szCs w:val="24"/>
              </w:rPr>
            </w:pPr>
          </w:p>
          <w:p w:rsidR="005C4920" w:rsidRPr="008A1372" w:rsidRDefault="005C4920" w:rsidP="00B3525F">
            <w:pPr>
              <w:rPr>
                <w:rFonts w:cs="Arial"/>
                <w:sz w:val="24"/>
                <w:szCs w:val="24"/>
              </w:rPr>
            </w:pPr>
          </w:p>
          <w:p w:rsidR="005C4920" w:rsidRPr="008A1372" w:rsidRDefault="005C4920" w:rsidP="00B3525F">
            <w:pPr>
              <w:rPr>
                <w:rFonts w:cs="Arial"/>
                <w:sz w:val="24"/>
                <w:szCs w:val="24"/>
              </w:rPr>
            </w:pPr>
          </w:p>
          <w:p w:rsidR="005C4920" w:rsidRPr="008A1372" w:rsidRDefault="005C4920" w:rsidP="00B3525F">
            <w:pPr>
              <w:rPr>
                <w:rFonts w:cs="Arial"/>
                <w:sz w:val="24"/>
                <w:szCs w:val="24"/>
              </w:rPr>
            </w:pPr>
          </w:p>
        </w:tc>
      </w:tr>
    </w:tbl>
    <w:p w:rsidR="005C4920" w:rsidRPr="005372EA" w:rsidRDefault="005C4920" w:rsidP="005C4920">
      <w:pPr>
        <w:ind w:right="-514"/>
        <w:jc w:val="both"/>
        <w:rPr>
          <w:sz w:val="24"/>
          <w:szCs w:val="24"/>
        </w:rPr>
      </w:pPr>
    </w:p>
    <w:p w:rsidR="006224C5" w:rsidRDefault="006224C5">
      <w:bookmarkStart w:id="0" w:name="_GoBack"/>
      <w:bookmarkEnd w:id="0"/>
    </w:p>
    <w:sectPr w:rsidR="006224C5">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20" w:rsidRDefault="005C4920" w:rsidP="005C4920">
      <w:r>
        <w:separator/>
      </w:r>
    </w:p>
  </w:endnote>
  <w:endnote w:type="continuationSeparator" w:id="0">
    <w:p w:rsidR="005C4920" w:rsidRDefault="005C4920" w:rsidP="005C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0" w:rsidRDefault="005C4920">
    <w:pPr>
      <w:pStyle w:val="Footer"/>
    </w:pPr>
  </w:p>
  <w:p w:rsidR="003F3F00" w:rsidRDefault="005C4920" w:rsidP="003F3F00">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20" w:rsidRDefault="005C4920" w:rsidP="005C4920">
      <w:r>
        <w:separator/>
      </w:r>
    </w:p>
  </w:footnote>
  <w:footnote w:type="continuationSeparator" w:id="0">
    <w:p w:rsidR="005C4920" w:rsidRDefault="005C4920" w:rsidP="005C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00" w:rsidRDefault="005C4920" w:rsidP="003F3F00">
    <w:pPr>
      <w:pStyle w:val="Header"/>
      <w:jc w:val="right"/>
      <w:rPr>
        <w:sz w:val="24"/>
        <w:szCs w:val="24"/>
      </w:rPr>
    </w:pPr>
  </w:p>
  <w:p w:rsidR="003F3F00" w:rsidRDefault="005C4920" w:rsidP="003F3F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5439"/>
    <w:multiLevelType w:val="hybridMultilevel"/>
    <w:tmpl w:val="6E2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20"/>
    <w:rsid w:val="005C4920"/>
    <w:rsid w:val="0062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20"/>
    <w:pPr>
      <w:spacing w:after="0" w:line="240" w:lineRule="auto"/>
    </w:pPr>
    <w:rPr>
      <w:rFonts w:ascii="Arial" w:eastAsia="Times New Roman" w:hAnsi="Aria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920"/>
    <w:pPr>
      <w:tabs>
        <w:tab w:val="center" w:pos="4513"/>
        <w:tab w:val="right" w:pos="9026"/>
      </w:tabs>
    </w:pPr>
  </w:style>
  <w:style w:type="character" w:customStyle="1" w:styleId="HeaderChar">
    <w:name w:val="Header Char"/>
    <w:basedOn w:val="DefaultParagraphFont"/>
    <w:link w:val="Header"/>
    <w:rsid w:val="005C4920"/>
    <w:rPr>
      <w:rFonts w:ascii="Arial" w:eastAsia="Times New Roman" w:hAnsi="Arial" w:cs="Times New Roman"/>
      <w:sz w:val="28"/>
      <w:szCs w:val="20"/>
      <w:lang w:eastAsia="en-GB"/>
    </w:rPr>
  </w:style>
  <w:style w:type="paragraph" w:styleId="Footer">
    <w:name w:val="footer"/>
    <w:basedOn w:val="Normal"/>
    <w:link w:val="FooterChar"/>
    <w:uiPriority w:val="99"/>
    <w:rsid w:val="005C4920"/>
    <w:pPr>
      <w:tabs>
        <w:tab w:val="center" w:pos="4513"/>
        <w:tab w:val="right" w:pos="9026"/>
      </w:tabs>
    </w:pPr>
  </w:style>
  <w:style w:type="character" w:customStyle="1" w:styleId="FooterChar">
    <w:name w:val="Footer Char"/>
    <w:basedOn w:val="DefaultParagraphFont"/>
    <w:link w:val="Footer"/>
    <w:uiPriority w:val="99"/>
    <w:rsid w:val="005C4920"/>
    <w:rPr>
      <w:rFonts w:ascii="Arial" w:eastAsia="Times New Roman" w:hAnsi="Arial" w:cs="Times New Roman"/>
      <w:sz w:val="28"/>
      <w:szCs w:val="20"/>
      <w:lang w:eastAsia="en-GB"/>
    </w:rPr>
  </w:style>
  <w:style w:type="table" w:styleId="TableGrid">
    <w:name w:val="Table Grid"/>
    <w:basedOn w:val="TableNormal"/>
    <w:rsid w:val="005C492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920"/>
    <w:pPr>
      <w:ind w:left="720"/>
      <w:contextualSpacing/>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5C4920"/>
    <w:rPr>
      <w:rFonts w:ascii="Tahoma" w:hAnsi="Tahoma" w:cs="Tahoma"/>
      <w:sz w:val="16"/>
      <w:szCs w:val="16"/>
    </w:rPr>
  </w:style>
  <w:style w:type="character" w:customStyle="1" w:styleId="BalloonTextChar">
    <w:name w:val="Balloon Text Char"/>
    <w:basedOn w:val="DefaultParagraphFont"/>
    <w:link w:val="BalloonText"/>
    <w:uiPriority w:val="99"/>
    <w:semiHidden/>
    <w:rsid w:val="005C492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20"/>
    <w:pPr>
      <w:spacing w:after="0" w:line="240" w:lineRule="auto"/>
    </w:pPr>
    <w:rPr>
      <w:rFonts w:ascii="Arial" w:eastAsia="Times New Roman" w:hAnsi="Arial"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920"/>
    <w:pPr>
      <w:tabs>
        <w:tab w:val="center" w:pos="4513"/>
        <w:tab w:val="right" w:pos="9026"/>
      </w:tabs>
    </w:pPr>
  </w:style>
  <w:style w:type="character" w:customStyle="1" w:styleId="HeaderChar">
    <w:name w:val="Header Char"/>
    <w:basedOn w:val="DefaultParagraphFont"/>
    <w:link w:val="Header"/>
    <w:rsid w:val="005C4920"/>
    <w:rPr>
      <w:rFonts w:ascii="Arial" w:eastAsia="Times New Roman" w:hAnsi="Arial" w:cs="Times New Roman"/>
      <w:sz w:val="28"/>
      <w:szCs w:val="20"/>
      <w:lang w:eastAsia="en-GB"/>
    </w:rPr>
  </w:style>
  <w:style w:type="paragraph" w:styleId="Footer">
    <w:name w:val="footer"/>
    <w:basedOn w:val="Normal"/>
    <w:link w:val="FooterChar"/>
    <w:uiPriority w:val="99"/>
    <w:rsid w:val="005C4920"/>
    <w:pPr>
      <w:tabs>
        <w:tab w:val="center" w:pos="4513"/>
        <w:tab w:val="right" w:pos="9026"/>
      </w:tabs>
    </w:pPr>
  </w:style>
  <w:style w:type="character" w:customStyle="1" w:styleId="FooterChar">
    <w:name w:val="Footer Char"/>
    <w:basedOn w:val="DefaultParagraphFont"/>
    <w:link w:val="Footer"/>
    <w:uiPriority w:val="99"/>
    <w:rsid w:val="005C4920"/>
    <w:rPr>
      <w:rFonts w:ascii="Arial" w:eastAsia="Times New Roman" w:hAnsi="Arial" w:cs="Times New Roman"/>
      <w:sz w:val="28"/>
      <w:szCs w:val="20"/>
      <w:lang w:eastAsia="en-GB"/>
    </w:rPr>
  </w:style>
  <w:style w:type="table" w:styleId="TableGrid">
    <w:name w:val="Table Grid"/>
    <w:basedOn w:val="TableNormal"/>
    <w:rsid w:val="005C492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920"/>
    <w:pPr>
      <w:ind w:left="720"/>
      <w:contextualSpacing/>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5C4920"/>
    <w:rPr>
      <w:rFonts w:ascii="Tahoma" w:hAnsi="Tahoma" w:cs="Tahoma"/>
      <w:sz w:val="16"/>
      <w:szCs w:val="16"/>
    </w:rPr>
  </w:style>
  <w:style w:type="character" w:customStyle="1" w:styleId="BalloonTextChar">
    <w:name w:val="Balloon Text Char"/>
    <w:basedOn w:val="DefaultParagraphFont"/>
    <w:link w:val="BalloonText"/>
    <w:uiPriority w:val="99"/>
    <w:semiHidden/>
    <w:rsid w:val="005C49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Brown</dc:creator>
  <cp:lastModifiedBy>Rob Brown</cp:lastModifiedBy>
  <cp:revision>1</cp:revision>
  <dcterms:created xsi:type="dcterms:W3CDTF">2016-05-12T14:35:00Z</dcterms:created>
  <dcterms:modified xsi:type="dcterms:W3CDTF">2016-05-12T14:36:00Z</dcterms:modified>
</cp:coreProperties>
</file>